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F1B9" w14:textId="3D0EC00F" w:rsidR="00811534" w:rsidRPr="00D90C2D" w:rsidRDefault="00D90C2D" w:rsidP="00D90C2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90C2D">
        <w:rPr>
          <w:rFonts w:ascii="Arial" w:hAnsi="Arial" w:cs="Arial"/>
          <w:color w:val="44546A" w:themeColor="text2"/>
          <w:sz w:val="30"/>
          <w:lang w:val="pt-BR"/>
        </w:rPr>
        <w:t>Calendario Semanal 2023 - Comenzando el lunes</w:t>
      </w:r>
      <w:r w:rsidRPr="00D90C2D">
        <w:rPr>
          <w:rFonts w:ascii="Arial" w:hAnsi="Arial" w:cs="Arial"/>
          <w:color w:val="44546A" w:themeColor="text2"/>
          <w:sz w:val="30"/>
          <w:lang w:val="pt-BR"/>
        </w:rPr>
        <w:br/>
      </w:r>
      <w:r w:rsidRPr="00D90C2D">
        <w:rPr>
          <w:rFonts w:ascii="Arial" w:hAnsi="Arial" w:cs="Arial"/>
          <w:color w:val="4672A8"/>
          <w:sz w:val="18"/>
          <w:lang w:val="pt-BR"/>
        </w:rPr>
        <w:t xml:space="preserve">Este calendario es imprimible y completamente modificable.  </w:t>
      </w:r>
      <w:r w:rsidRPr="00D90C2D">
        <w:rPr>
          <w:rFonts w:ascii="Arial" w:hAnsi="Arial" w:cs="Arial"/>
          <w:color w:val="4672A8"/>
          <w:sz w:val="18"/>
        </w:rPr>
        <w:t xml:space="preserve">Descargar calendarios gratis en </w:t>
      </w:r>
      <w:hyperlink r:id="rId4" w:history="1">
        <w:r w:rsidRPr="00D90C2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90C2D" w:rsidRPr="005B7901" w14:paraId="632E0671" w14:textId="77777777" w:rsidTr="00D90C2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142E0E2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B9ED75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0D7738C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478BE18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721587C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54C8EF9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15BF18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E50F759" w14:textId="77777777" w:rsidR="00D90C2D" w:rsidRPr="005B7901" w:rsidRDefault="00D90C2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D90C2D" w:rsidRPr="00D90C2D" w14:paraId="1EAEA63D" w14:textId="77777777" w:rsidTr="00D90C2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5C6F806A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7BA1994" w14:textId="3C9E5AD8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C9AB4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9743E9F" w14:textId="353949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18F34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B933D58" w14:textId="60BCB92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54380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AA51BCF" w14:textId="2F38BA6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4D825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288893" w14:textId="6FF5E48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16404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D0C47F7" w14:textId="038DEEF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F18A13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B31C366" w14:textId="2BAC612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A54F7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21CC7E" w14:textId="3EEC7DD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C7EC73F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89BBCE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2D2C28EF" w14:textId="6AF68368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8D0C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22B2A33" w14:textId="0DE578D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25EEB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CFEA40C" w14:textId="654F315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25FE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FE818B4" w14:textId="0C44B1B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C014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608A202" w14:textId="53069B2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53738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43C00DF" w14:textId="1349411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25214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CFA0BD5" w14:textId="2883461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E8D1A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FA4B348" w14:textId="5E7B2FE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B645A6A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AE798D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00B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E7A02DF" w14:textId="1CC1059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4ABA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9CCE707" w14:textId="00BCAC8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3432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4C7ABFE" w14:textId="3CAA57B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34D12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B1E0ECE" w14:textId="2863C97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DB69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B2AE561" w14:textId="6048360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D4FA9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7AE8D56" w14:textId="39625EA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1479E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70E093" w14:textId="3E9D495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AB270DC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ED8DD1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2D7D4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B6667C3" w14:textId="3396970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B1229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2A77FB5" w14:textId="732CD9E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AD6F0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DAEA63" w14:textId="18894F2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D25E6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F5EDB8A" w14:textId="2688D7F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EA2F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5192C8D" w14:textId="237C3AF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20B43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1CEFAE2" w14:textId="30EFC9E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EDD7E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C7B8BE4" w14:textId="53AFCA3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88DABD9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A08941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EC36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BBE5A94" w14:textId="54819C8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98E89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0A5C30C" w14:textId="4D7C2B6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E74F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23870AF" w14:textId="182036E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F7039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47D4CC" w14:textId="12EB610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4947D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0BB6D2E" w14:textId="2150B55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D25938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15833BC" w14:textId="06559AF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44D99B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FC58BB6" w14:textId="4599473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779D65F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E06586F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AAF87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7B616F" w14:textId="500DE22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837E20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C55A143" w14:textId="1D0AF3C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B6380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C185B2F" w14:textId="22E614B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D7FD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D6EFDBA" w14:textId="3C8F51A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CF52F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608B8E4" w14:textId="0F5D353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6E104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7A9C118" w14:textId="7DAF0C0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99913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6618D64" w14:textId="7C7397F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1A3ABAF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90D5C1F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4821D852" w14:textId="7093E8A0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56D8B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574AB83" w14:textId="13656EC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5C197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7E4A5BD" w14:textId="5FC51FA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5FA9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9B74C1B" w14:textId="7049D53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E8BE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7EF78CF" w14:textId="3DEB820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A5DB7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FA5E3D" w14:textId="11D7B0C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EAC32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7FE171D" w14:textId="67E088B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8157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C97BEA" w14:textId="684E939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4C464C7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FE0CBA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032A1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33AFF3C" w14:textId="61FD506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6328F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5E5518" w14:textId="6A72423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7164F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2F371AF" w14:textId="4327AF0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54E2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05CF2A2" w14:textId="6D3B735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0557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D50333" w14:textId="58546E8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85890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EE886E9" w14:textId="057C2AE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DA5ED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98C41C9" w14:textId="28E6871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09B9A95C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D5B1F4D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11825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BCCB43A" w14:textId="0A7643B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0A181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72AD416" w14:textId="18C3791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62F58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117209D" w14:textId="044AF9E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4A74C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F4B11F4" w14:textId="2E73171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25C11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DFCC58F" w14:textId="136F97F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FF690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533EBF8" w14:textId="326E3BF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642A3F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3F06E06" w14:textId="666D9D9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8BC30C5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2A2E55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90401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E454047" w14:textId="1598D78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69F5D3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1BFBF6E" w14:textId="6FF8609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DF174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1FBE6C" w14:textId="4AC7323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CB7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0D8F871" w14:textId="478D568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05B6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EC004A1" w14:textId="784F266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0A8DC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77E7ED0" w14:textId="4A3FB4D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36BF8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AD3C1BD" w14:textId="74EED38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CE26307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0C8042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6A7EFD9" w14:textId="14A157D2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682A7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3A94274" w14:textId="145DBEA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0DADD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F674831" w14:textId="1632059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7426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849306E" w14:textId="5FD353E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F1CE6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AD3C162" w14:textId="4DCB2FB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4956F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8AE82C6" w14:textId="0588203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877A8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DBCC48" w14:textId="629A324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62C2E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038C4CA" w14:textId="7874516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27704BF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FE081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EC3B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38940A3" w14:textId="64DB77C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07A4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3815E5F" w14:textId="49F6323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FC1E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50E1BFB" w14:textId="18901F5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E6319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954523C" w14:textId="338F48B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2A45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2E3B0C5" w14:textId="0C09007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96C14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40161C3" w14:textId="7346E3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B660A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4105AC4" w14:textId="0F80652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65BDB17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FDCA4E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D278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5471801" w14:textId="2EA64B2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4FD7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370E05D" w14:textId="7402272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07A81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C5C2F51" w14:textId="019C0F6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4DD9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79026F8" w14:textId="4FC8C47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6899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033CB30" w14:textId="7554FE8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029B87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06DB22" w14:textId="6DC9575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ECD49E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8119A5F" w14:textId="3B96AF3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2EAC352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CF1047B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41DBA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545B7BB" w14:textId="4498996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404E8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EA63AA0" w14:textId="5293C02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C9DEA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240715" w14:textId="03112BC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4B2E4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3308D3E" w14:textId="0F700A6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4AECD7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8A74A7B" w14:textId="573B9AC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AD34F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4E12B0D" w14:textId="610C448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3F9C2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D3D4772" w14:textId="45D6171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5A32FC3C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8716FF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4353F1A3" w14:textId="4989F6A6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0B8AC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669D3AF" w14:textId="405647C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6B956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EA8F68" w14:textId="5AD8FCE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12D5A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58C5069" w14:textId="274FFFB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D8E36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2F5BEDD" w14:textId="449AE89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B1327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A7DB49" w14:textId="6C98F9B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69B84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A943F6F" w14:textId="7FE97CE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812F8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45273D8" w14:textId="61CF807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D0D26C2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0370AC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29ABD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C065F63" w14:textId="2709FC8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11C5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B8617D5" w14:textId="6AB17CE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06691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24D0911" w14:textId="4979AD9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AF4D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0619DFA" w14:textId="7CFA069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790E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F660A1" w14:textId="50F0BCC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31E0A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5E5CE0A" w14:textId="71CF1A5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AADF1D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C1E2F66" w14:textId="618371B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3B94576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94BDFE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D5E8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14960C3" w14:textId="4E238AB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5CF9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711E81D" w14:textId="7E6F546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B7020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502811E" w14:textId="49F94AC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9248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C203AE9" w14:textId="36D657F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09E82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80BC68" w14:textId="0BFA1BD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D28FE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C8D1BA" w14:textId="381D22F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0E413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7228E48" w14:textId="38E68F2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C9422CB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5AA8986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1459F1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A6AA25C" w14:textId="3DE83BA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17644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7E3849B" w14:textId="36F4C43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5A5FC9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E62F856" w14:textId="076F589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8420F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5DDE6C4" w14:textId="5BD8B42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6FB27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CEAB9C7" w14:textId="1EF0C98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CFFE83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3E5F98F" w14:textId="561EF73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E7A64F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8A3BCF0" w14:textId="007BF53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C325C70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FACE10A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5A07BD41" w14:textId="064235DF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5B65A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5F45C06" w14:textId="2881385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6578C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A7B4439" w14:textId="4D581D3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2B3C6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5F503DE" w14:textId="77D70D6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56C3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3A2283A" w14:textId="65BA316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3036C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EEE04F9" w14:textId="7216791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EC285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C419E5F" w14:textId="4BB25ED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DFB63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C657B28" w14:textId="42D4056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F8729CC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11034A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37B0A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EB7F61D" w14:textId="535EB44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72F0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2699445" w14:textId="3A81103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65946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769FDD3" w14:textId="1FB4B3E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3735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83B4A8F" w14:textId="3DFA3EA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722A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5A85806" w14:textId="6AAD0AE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52D4C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6458C42" w14:textId="5A48E3A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F7D52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522B503" w14:textId="39BA0FA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20EEFA6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5B8505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1AEC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50B1237" w14:textId="0BB8542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08363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4C6BC7E" w14:textId="3F1B6BE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985B2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73A1900" w14:textId="4813E08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06E76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DDC5B4" w14:textId="18EDBA0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86DC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8F666C8" w14:textId="6AE919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6DAD6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FD1B8B5" w14:textId="0BE8721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9B1EF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BA7DE7A" w14:textId="5DA31CF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5317308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0C7A90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38273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3C6B630" w14:textId="3B0112B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B1786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9481B0B" w14:textId="0C46157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643A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E423309" w14:textId="6E65C86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2C934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CACC965" w14:textId="3E1F347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A98DA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BB6FB8A" w14:textId="1F1B8AD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107249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5DC9A6C" w14:textId="49AD1B8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58AAF5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B1D1168" w14:textId="5A12FD4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02F69763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516F937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23FB8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D635778" w14:textId="547622D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E47E6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71F820A" w14:textId="26747CC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3B9B44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ECCA59B" w14:textId="21D1ABD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055AD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BF9FB55" w14:textId="06455CC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FBC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02BC56B" w14:textId="1E79EEE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9F6ED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A417609" w14:textId="2A7618B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5BC0D0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C59FAC7" w14:textId="726CDF3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7275763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65D0AC9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491A6471" w14:textId="3A73631D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6769B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48C14BA" w14:textId="2A4CD3D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A2367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D03ED99" w14:textId="7A50964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926D3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ABEF21A" w14:textId="6A0FC20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FD20F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A5AC264" w14:textId="0175B06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0C429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6E01C04" w14:textId="7BE7148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05D62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9FAD4D" w14:textId="5064A47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C412F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EC859BB" w14:textId="3AF4574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1A292F2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5065ED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613D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66323B2" w14:textId="5F19142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6CD46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5D1B0A" w14:textId="2FD542B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32F4B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2E30B07" w14:textId="211E15B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B5C4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B2ACE73" w14:textId="2FE2693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A211D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43F19D9" w14:textId="2F405FA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FACB2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3CF6E46" w14:textId="0B9310D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5BD9A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7C66877" w14:textId="674F401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22D2F1D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EC0F2E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8379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0F1335" w14:textId="6CB8AC5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CB796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0609445" w14:textId="4D392EF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8DD8A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2507DD" w14:textId="09FDE6D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E1EB3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BAB793C" w14:textId="18BDD6B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1857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C56C55E" w14:textId="070874B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353532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7DE876E" w14:textId="201AE86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FAD0B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EFE7075" w14:textId="6EAA93F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3C7646B7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7559FA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72926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309C1FC" w14:textId="51266EB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45B7A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63A542" w14:textId="2867B2D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032EA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C79E1D" w14:textId="66A2722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B9FDB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2096D71" w14:textId="7220506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3F7F5C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EB856A7" w14:textId="66479A5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CE99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0E10CE5" w14:textId="3A9CEA2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2C325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4B8B14B" w14:textId="00ED499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0DC006D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0802EE9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2083A45D" w14:textId="6094753B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D1FED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5453B01" w14:textId="7C9323D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49A4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BF5908B" w14:textId="1A29CA7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5C848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6B71604" w14:textId="3442525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73A8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8D45220" w14:textId="4B54209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382D7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45F51B7" w14:textId="711DFB2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157F4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7CECD3E" w14:textId="5435915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78676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3A4B5B8" w14:textId="21C0F4B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603DC22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09325B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6C724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2DDC851" w14:textId="60245F6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7584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15A9D9F" w14:textId="5168A3F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76AA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C5DC092" w14:textId="35B381C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FB5D7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3B1526A" w14:textId="6013E9C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B364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4B3A13F" w14:textId="243D7B9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94314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A3DC794" w14:textId="5A1E4D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B54D0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F1E3C7F" w14:textId="6B32BE2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0DB5A266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D20D1E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5B47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2164AF" w14:textId="0A582F2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134BA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205848" w14:textId="7FB86BF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0D508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6E7794D" w14:textId="3C4B47C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22AE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25732F" w14:textId="2CD7C7A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EFFC7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CC0C7B7" w14:textId="6D03C6D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2404C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ABA71B3" w14:textId="45B67E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E43E7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DA8BF09" w14:textId="51D84BE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5C32A834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23ECA3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D62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39EAED" w14:textId="5C3E71B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B5B7B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DF66B67" w14:textId="4AE267D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F8A0A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831813" w14:textId="585675F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2F6B1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D3F5995" w14:textId="683826A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8C455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25C8A50" w14:textId="2F2B774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742ECB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332E92B" w14:textId="6D4D3DA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DE07C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327E2BF" w14:textId="6D80C3A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3749831D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E6BC59C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A31622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788A8AC" w14:textId="03DE175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C7A7F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0BB8E66" w14:textId="538F694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1C9AB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652B691" w14:textId="69842F6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A4AA0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E32DEDF" w14:textId="5767BC0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0A4D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09CF723" w14:textId="651B16A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3CBB2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0C1E9A9" w14:textId="59FF967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487AB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2DBA1C" w14:textId="5DE3E80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ECFF9AD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352BAFD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1A37C4B2" w14:textId="77DC561F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126C0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88191AA" w14:textId="76982D6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E13B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DBE1F04" w14:textId="28C66D5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7E8DA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B8CAC0" w14:textId="37278DF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7B53C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946E99C" w14:textId="290C433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F2473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07CF8EA" w14:textId="54498EA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2091E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565EA92" w14:textId="7DA35C8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C842D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1E4BA67" w14:textId="1F8B6C5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05246FA5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AA503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0DA3C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D43D41" w14:textId="17B7ED0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9EEE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C3E8FF9" w14:textId="5450C88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7034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726277C" w14:textId="75C0256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5B4B9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DC5ACB1" w14:textId="75F5C38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9D1C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37EEAAD" w14:textId="796EC99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526C2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6FDC9AA" w14:textId="073159E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355E2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12E37EE" w14:textId="740CC6D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D2345EA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1DBB9AC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31C7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56EE62F" w14:textId="7F68F60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ADFE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A8165BA" w14:textId="0A571A5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71335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1286370" w14:textId="328CD91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7A0A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57BBBD7" w14:textId="71CAED8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59FDB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6E2267C" w14:textId="6CABC2B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5C19B7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CEB34CB" w14:textId="5B6611B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64F35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655301B" w14:textId="1F75770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302ED244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D3DEE23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E91E7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BE57D2D" w14:textId="53D7D3E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D3745A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DFFCD42" w14:textId="1F424AA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C31B9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7259BB" w14:textId="5C77249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30BA89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2E94569" w14:textId="1506DAF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99353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A1884E5" w14:textId="314EDDA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D5AA6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9AEFE10" w14:textId="459C578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ECE8E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955807C" w14:textId="34F6461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AB229B9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58D3EB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0F453D8B" w14:textId="13C6BA16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E5BE6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56B1DE" w14:textId="29AFD75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383A4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EF29095" w14:textId="5DC6A1C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93472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AA14C38" w14:textId="101FEB5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D18D1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8F5BAA3" w14:textId="341CD2D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14C02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605E531" w14:textId="121ECFC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A69F5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B366ACF" w14:textId="0E1C9C5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E0085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AC5128" w14:textId="653B3EA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E67CEA0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FF76EE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0576C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26685D0" w14:textId="29AD438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4E79D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22833A4" w14:textId="27AA821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CF89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B51BB18" w14:textId="04A5D94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0CD77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983817A" w14:textId="6028BDF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0B96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50B1C87" w14:textId="05B3D50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7F806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65266DF" w14:textId="39D6477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C7737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2414E5A" w14:textId="726E051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BEB1529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6EBA98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1BF8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5F95DC5" w14:textId="5BA58A2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D3089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A8F0E7B" w14:textId="560E7CB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0DB4D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D2B5C33" w14:textId="2EFD64B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DAE8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37CF05D" w14:textId="0ADF9FA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01A4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B1DDF8C" w14:textId="021E36F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D587F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15EDCE" w14:textId="3C6C8FC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36C2D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850B98C" w14:textId="39CCBB3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B3EDE18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97B5EA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46C70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B2A9AB1" w14:textId="15DE4D4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AABC5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C7D331E" w14:textId="124D25A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F35E0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A1EF64A" w14:textId="1508C17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35BD40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0DB6068" w14:textId="126B244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CEFA3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0E426F" w14:textId="64E192F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B97C2E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D176F31" w14:textId="6B61376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15C9C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711A6F6" w14:textId="581C4F2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0448A89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0FBA961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45DB176F" w14:textId="619DD6E9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3AC6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11ED991" w14:textId="4BEB017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BB1AA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78D33CB" w14:textId="4F19255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B153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F08BB5B" w14:textId="2EF9750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E50C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D085169" w14:textId="4B389A2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13FE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32805F2" w14:textId="69ED221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EE576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178DA1D" w14:textId="673DEE5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6EC0D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454476A" w14:textId="4B9AE5C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1D2D37A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835D83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A504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AA71B1B" w14:textId="03E8CA0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9B2FD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7C7B8F6" w14:textId="7F07357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3E15B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40F6A0B" w14:textId="2686E64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E1AD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E63F613" w14:textId="08D36C4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2463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E3F4B8" w14:textId="168785C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3C2F8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3300B11" w14:textId="5700C2C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29516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52544F2" w14:textId="46F8C1A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5E72537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07DED0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7731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8FBB630" w14:textId="5C247EF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AF255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B894D8A" w14:textId="27771D6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6B10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D709BF3" w14:textId="1D37AA2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A1D4F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41B73A6" w14:textId="7942D2E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CAC1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C306DE4" w14:textId="4272E01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BC3AB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8F47B5B" w14:textId="1D32323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2FCFEA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62CF607" w14:textId="35268D0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48E66EF8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8B6B13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A8C89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297854E" w14:textId="5EC19CC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BB77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9E1CD2A" w14:textId="1A247FE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88B55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6889734" w14:textId="44C9C49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33EB6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11D82A8" w14:textId="16A0CF0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C8405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42A158F" w14:textId="0CDACBC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B98950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D8A0770" w14:textId="5D5972D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38E13C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34C159F" w14:textId="3798FF7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3EA4F8EB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3C03D3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D2866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86B866D" w14:textId="7C98DFE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C1E05F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010D618" w14:textId="1A79C24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C99BA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0F23009" w14:textId="36D8949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4582F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6299087" w14:textId="2A6643D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CE24F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39A5AEA" w14:textId="75BD50B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7C476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39EB4FA" w14:textId="516C0EB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FFC75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A9198EF" w14:textId="6FCB657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5C042AE1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CF2ADF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59EE1F05" w14:textId="62ACA964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EF27B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F28DFE1" w14:textId="37902BD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63C194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E218523" w14:textId="61D3189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9923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6FD9E14" w14:textId="600651B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10E9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A6439A" w14:textId="6BEA9B9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64B96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77C38B9" w14:textId="007952A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7AC2A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398D984" w14:textId="382A152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7A848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9DD5B4C" w14:textId="1D8A44B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9BFBC41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EDE364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FD652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F392B27" w14:textId="633B38C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7299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F393702" w14:textId="211DB07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66277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1001846" w14:textId="2CD311F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647C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BB01963" w14:textId="4204290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13ED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DCAAA6E" w14:textId="6A1DA35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4F7BC1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2F91209" w14:textId="46A3A07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F0759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358F1B" w14:textId="1A4B470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1A8085EB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A5D1FF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65181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375E8F2" w14:textId="27DBF57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4354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D76666E" w14:textId="0D5940B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AEFF9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2444DA0" w14:textId="064B956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2B06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62A76E" w14:textId="008EEFD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DCAAA0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0BDD233" w14:textId="4485BE2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07C2A4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D35B196" w14:textId="018AAF8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647020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FEAB722" w14:textId="766FB38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30363849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F9E57DF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FE56C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89DD524" w14:textId="5D25CB8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B0624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A06725D" w14:textId="715414D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ABF1D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45E1AAC" w14:textId="26B8414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C9A72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9321DDD" w14:textId="3069AAC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F9E65D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2B077E8" w14:textId="331E5D9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771E42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6F4EA34" w14:textId="44075C92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539F1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CC9AE73" w14:textId="19D0C64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493680F" w14:textId="77777777" w:rsidTr="00D90C2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7DD5ABD" w14:textId="77777777" w:rsid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B1A1F70" w14:textId="31EEE8D7" w:rsidR="00D90C2D" w:rsidRPr="00D90C2D" w:rsidRDefault="00D90C2D" w:rsidP="00D90C2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9ED40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34DA24" w14:textId="180BBEA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AE5BC58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AA15160" w14:textId="093900F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2E6ACB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9BB8F7D" w14:textId="0A776EEA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92685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B7C906A" w14:textId="067C108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9FA60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4BD22D4" w14:textId="6BBA1AB6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64C1C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6EDDD49" w14:textId="50B1931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21D1C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E4EEAD2" w14:textId="7F6BDD9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2DEC5D0C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0BE557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67C579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169DE93" w14:textId="747AE31D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F45F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58C6813" w14:textId="0D0F893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4F51DA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6815CFF" w14:textId="6CFCDA4B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2925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BD97009" w14:textId="6D03F38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BF019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FABFB75" w14:textId="36D580E7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757DDF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3DAB0D0" w14:textId="35AC2E35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79D76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57BDF853" w14:textId="1B6AACF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78784652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BA677B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2F2E6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0D20B686" w14:textId="6B4A085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BDCF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B06E82E" w14:textId="3714DB3F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9A9B3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1305FAB7" w14:textId="4BC820A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F126B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76FF553" w14:textId="614144F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0B20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D236FDB" w14:textId="17725B2E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983BB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3870451" w14:textId="165B7B5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5B196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DBD7682" w14:textId="41376CF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D90C2D" w:rsidRPr="00D90C2D" w14:paraId="67161D7A" w14:textId="77777777" w:rsidTr="00D90C2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92EA39D" w14:textId="77777777" w:rsidR="00D90C2D" w:rsidRPr="00D90C2D" w:rsidRDefault="00D90C2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8B3253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B0DE6EA" w14:textId="6FE9E1E0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8521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62A732E6" w14:textId="4916A658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EE1B5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383178F2" w14:textId="4572FBB3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857A6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1544F14" w14:textId="0C95DB3C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CDBFDE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779016E5" w14:textId="171766C1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4040E7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28227083" w14:textId="2B46ABF9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50E1CC" w14:textId="77777777" w:rsidR="00D90C2D" w:rsidRDefault="00D90C2D" w:rsidP="00D90C2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90C2D">
              <w:rPr>
                <w:rStyle w:val="WinCalendarHolidayBlue"/>
              </w:rPr>
              <w:t xml:space="preserve"> </w:t>
            </w:r>
          </w:p>
          <w:p w14:paraId="447C13F3" w14:textId="2906C8C4" w:rsidR="00D90C2D" w:rsidRPr="00D90C2D" w:rsidRDefault="00D90C2D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5675C71B" w14:textId="24EBD2B6" w:rsidR="00D90C2D" w:rsidRDefault="00D90C2D" w:rsidP="00D90C2D">
      <w:pPr>
        <w:jc w:val="right"/>
      </w:pPr>
      <w:r w:rsidRPr="00D90C2D">
        <w:rPr>
          <w:color w:val="666699"/>
          <w:sz w:val="16"/>
          <w:lang w:val="pt-BR"/>
        </w:rPr>
        <w:t xml:space="preserve">Más Calendarios: </w:t>
      </w:r>
      <w:hyperlink r:id="rId5" w:history="1">
        <w:r w:rsidRPr="00D90C2D">
          <w:rPr>
            <w:rStyle w:val="Hyperlink"/>
            <w:color w:val="666699"/>
            <w:sz w:val="16"/>
            <w:lang w:val="pt-BR"/>
          </w:rPr>
          <w:t>2024</w:t>
        </w:r>
      </w:hyperlink>
      <w:r w:rsidRPr="00D90C2D">
        <w:rPr>
          <w:color w:val="666699"/>
          <w:sz w:val="16"/>
          <w:lang w:val="pt-BR"/>
        </w:rPr>
        <w:t xml:space="preserve">, </w:t>
      </w:r>
      <w:hyperlink r:id="rId6" w:history="1">
        <w:r w:rsidRPr="00D90C2D">
          <w:rPr>
            <w:rStyle w:val="Hyperlink"/>
            <w:color w:val="666699"/>
            <w:sz w:val="16"/>
            <w:lang w:val="pt-BR"/>
          </w:rPr>
          <w:t>Calendarios Word</w:t>
        </w:r>
      </w:hyperlink>
      <w:r w:rsidRPr="00D90C2D">
        <w:rPr>
          <w:color w:val="666699"/>
          <w:sz w:val="16"/>
          <w:lang w:val="pt-BR"/>
        </w:rPr>
        <w:t xml:space="preserve">, </w:t>
      </w:r>
      <w:hyperlink r:id="rId7" w:history="1">
        <w:r w:rsidRPr="00D90C2D">
          <w:rPr>
            <w:rStyle w:val="Hyperlink"/>
            <w:color w:val="666699"/>
            <w:sz w:val="16"/>
            <w:lang w:val="pt-BR"/>
          </w:rPr>
          <w:t>Calendarios PDF</w:t>
        </w:r>
      </w:hyperlink>
    </w:p>
    <w:sectPr w:rsidR="00D90C2D" w:rsidSect="00D90C2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2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0C2D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823D"/>
  <w15:chartTrackingRefBased/>
  <w15:docId w15:val="{FF8A5F3E-68E1-4EFC-BA6D-84289A53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0C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0C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0C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90C2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90C2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D90C2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90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En-Blanco-2024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Word-2024-En-Blanco" TargetMode="External"/><Relationship Id="rId5" Type="http://schemas.openxmlformats.org/officeDocument/2006/relationships/hyperlink" Target="https://www.wincalendar.com/calendario/America/2024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1731</Characters>
  <Application>Microsoft Office Word</Application>
  <DocSecurity>0</DocSecurity>
  <Lines>1731</Lines>
  <Paragraphs>840</Paragraphs>
  <ScaleCrop>false</ScaleCrop>
  <Company>Sapro Systems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Semanal 2023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2023-11-29T19:08:00Z</dcterms:created>
  <dcterms:modified xsi:type="dcterms:W3CDTF">2023-11-29T19:08:00Z</dcterms:modified>
  <cp:category>Calendario en Blanco</cp:category>
</cp:coreProperties>
</file>